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8F1C" w14:textId="0647A7DC" w:rsidR="008D3E38" w:rsidRDefault="008D3E38" w:rsidP="008D3E38">
      <w:pPr>
        <w:spacing w:after="0"/>
        <w:rPr>
          <w:bCs/>
        </w:rPr>
      </w:pPr>
      <w:bookmarkStart w:id="0" w:name="_Hlk29969276"/>
      <w:r>
        <w:rPr>
          <w:bCs/>
        </w:rPr>
        <w:t>NADZORNI ODBOR</w:t>
      </w:r>
      <w:r w:rsidR="00CF2B17">
        <w:rPr>
          <w:bCs/>
        </w:rPr>
        <w:t xml:space="preserve">        </w:t>
      </w:r>
    </w:p>
    <w:p w14:paraId="05FF6636" w14:textId="19D9293B" w:rsidR="008D3E38" w:rsidRDefault="008D3E38" w:rsidP="008D3E38">
      <w:pPr>
        <w:spacing w:after="0"/>
        <w:rPr>
          <w:bCs/>
        </w:rPr>
      </w:pPr>
      <w:r>
        <w:rPr>
          <w:bCs/>
        </w:rPr>
        <w:t>10. ožujka 2022. godine</w:t>
      </w:r>
    </w:p>
    <w:p w14:paraId="258F06DC" w14:textId="1F3801EC" w:rsidR="008D3E38" w:rsidRDefault="008D3E38" w:rsidP="008D3E38">
      <w:pPr>
        <w:jc w:val="center"/>
        <w:rPr>
          <w:bCs/>
        </w:rPr>
      </w:pPr>
    </w:p>
    <w:p w14:paraId="42AE8AE8" w14:textId="1C475FD6" w:rsidR="008D3E38" w:rsidRDefault="008D3E38" w:rsidP="008D3E38">
      <w:pPr>
        <w:rPr>
          <w:bCs/>
        </w:rPr>
      </w:pPr>
      <w:r w:rsidRPr="008D3E38">
        <w:rPr>
          <w:bCs/>
        </w:rPr>
        <w:t xml:space="preserve">Temeljem Odluke Skupštine društva REGIONALNI CENTAR ČISTOG OKOLIŠA d.o.o. o objavljivanju natječaja za izbor i imenovanje Direktora/ice – član/ice Uprave Društva, od dana </w:t>
      </w:r>
      <w:r>
        <w:rPr>
          <w:bCs/>
        </w:rPr>
        <w:t>08</w:t>
      </w:r>
      <w:r w:rsidRPr="008D3E38">
        <w:rPr>
          <w:bCs/>
        </w:rPr>
        <w:t>. ožujka 2022. godine</w:t>
      </w:r>
      <w:r>
        <w:rPr>
          <w:bCs/>
        </w:rPr>
        <w:t xml:space="preserve"> (KLASA: 05.01.03/001, URBROJ: 01-22-084)</w:t>
      </w:r>
      <w:r w:rsidRPr="008D3E38">
        <w:rPr>
          <w:bCs/>
        </w:rPr>
        <w:t>, Nadzorni odbor Društva objavljuje</w:t>
      </w:r>
    </w:p>
    <w:p w14:paraId="5A657B60" w14:textId="77777777" w:rsidR="008D3E38" w:rsidRDefault="008D3E38" w:rsidP="008D3E38">
      <w:pPr>
        <w:rPr>
          <w:bCs/>
        </w:rPr>
      </w:pPr>
    </w:p>
    <w:p w14:paraId="57B113FD" w14:textId="2D8ECD44" w:rsidR="008D3E38" w:rsidRPr="00FE0503" w:rsidRDefault="008D3E38" w:rsidP="008D3E38">
      <w:pPr>
        <w:jc w:val="center"/>
        <w:rPr>
          <w:b/>
          <w:bCs/>
        </w:rPr>
      </w:pPr>
      <w:r w:rsidRPr="00FE0503">
        <w:rPr>
          <w:b/>
          <w:bCs/>
        </w:rPr>
        <w:t>NATJEČAJ</w:t>
      </w:r>
    </w:p>
    <w:p w14:paraId="3F58ACFF" w14:textId="77777777" w:rsidR="008D3E38" w:rsidRPr="00BE54A9" w:rsidRDefault="008D3E38" w:rsidP="008D3E38">
      <w:pPr>
        <w:spacing w:after="0"/>
        <w:jc w:val="center"/>
        <w:rPr>
          <w:b/>
          <w:bCs/>
        </w:rPr>
      </w:pPr>
      <w:r w:rsidRPr="00BE54A9">
        <w:rPr>
          <w:b/>
          <w:bCs/>
        </w:rPr>
        <w:t xml:space="preserve">za izbor i imenovanje </w:t>
      </w:r>
      <w:r>
        <w:rPr>
          <w:b/>
          <w:bCs/>
        </w:rPr>
        <w:t>D</w:t>
      </w:r>
      <w:r w:rsidRPr="00BE54A9">
        <w:rPr>
          <w:b/>
          <w:bCs/>
        </w:rPr>
        <w:t>irektora/ice</w:t>
      </w:r>
      <w:r>
        <w:rPr>
          <w:b/>
          <w:bCs/>
        </w:rPr>
        <w:t xml:space="preserve"> – član/ice Uprave</w:t>
      </w:r>
    </w:p>
    <w:p w14:paraId="47F1958B" w14:textId="77777777" w:rsidR="008D3E38" w:rsidRDefault="008D3E38" w:rsidP="008D3E38">
      <w:pPr>
        <w:spacing w:after="0"/>
        <w:jc w:val="center"/>
        <w:rPr>
          <w:b/>
          <w:bCs/>
        </w:rPr>
      </w:pPr>
      <w:r w:rsidRPr="00BE54A9">
        <w:rPr>
          <w:b/>
          <w:bCs/>
        </w:rPr>
        <w:t>društva REGIONALNI CENTAR ČISTOG OKOLIŠA d.o.o.</w:t>
      </w:r>
      <w:r>
        <w:rPr>
          <w:b/>
          <w:bCs/>
        </w:rPr>
        <w:t xml:space="preserve">, 1 izvršitelj/ica, </w:t>
      </w:r>
    </w:p>
    <w:p w14:paraId="1A02C659" w14:textId="77777777" w:rsidR="008D3E38" w:rsidRPr="00BE54A9" w:rsidRDefault="008D3E38" w:rsidP="008D3E38">
      <w:pPr>
        <w:spacing w:after="0"/>
        <w:jc w:val="center"/>
        <w:rPr>
          <w:b/>
          <w:bCs/>
        </w:rPr>
      </w:pPr>
      <w:r>
        <w:rPr>
          <w:b/>
          <w:bCs/>
        </w:rPr>
        <w:t>na razdoblje od 5 (pet) godina (mandat)</w:t>
      </w:r>
    </w:p>
    <w:p w14:paraId="777FF76E" w14:textId="77777777" w:rsidR="008D3E38" w:rsidRDefault="008D3E38" w:rsidP="008D3E38"/>
    <w:p w14:paraId="03443286" w14:textId="77777777" w:rsidR="008D3E38" w:rsidRPr="00257A64" w:rsidRDefault="008D3E38" w:rsidP="008D3E38">
      <w:pPr>
        <w:rPr>
          <w:b/>
          <w:bCs/>
        </w:rPr>
      </w:pPr>
      <w:bookmarkStart w:id="1" w:name="_Hlk92900601"/>
      <w:r w:rsidRPr="00257A64">
        <w:rPr>
          <w:b/>
          <w:bCs/>
        </w:rPr>
        <w:t>Uvjeti:</w:t>
      </w:r>
    </w:p>
    <w:p w14:paraId="6A52E005" w14:textId="77777777" w:rsidR="008D3E38" w:rsidRDefault="008D3E38" w:rsidP="008D3E38">
      <w:pPr>
        <w:pStyle w:val="ListParagraph"/>
        <w:numPr>
          <w:ilvl w:val="0"/>
          <w:numId w:val="13"/>
        </w:numPr>
        <w:spacing w:after="0" w:line="259" w:lineRule="auto"/>
        <w:jc w:val="both"/>
      </w:pPr>
      <w:bookmarkStart w:id="2" w:name="_Hlk92900214"/>
      <w:r w:rsidRPr="00257A64">
        <w:t xml:space="preserve">završen preddiplomski i diplomski sveučilišni studij ili integrirani preddiplomski i diplomski sveučilišni studij ili specijalistički diplomski stručni studij </w:t>
      </w:r>
      <w:r>
        <w:t>tehničkog, ekonomskog ili pravnog smjera</w:t>
      </w:r>
      <w:bookmarkEnd w:id="2"/>
      <w:r>
        <w:t>,</w:t>
      </w:r>
    </w:p>
    <w:p w14:paraId="08691982" w14:textId="77777777" w:rsidR="008D3E38" w:rsidRDefault="008D3E38" w:rsidP="008D3E38">
      <w:pPr>
        <w:pStyle w:val="ListParagraph"/>
        <w:numPr>
          <w:ilvl w:val="0"/>
          <w:numId w:val="13"/>
        </w:numPr>
        <w:spacing w:after="0" w:line="259" w:lineRule="auto"/>
        <w:jc w:val="both"/>
      </w:pPr>
      <w:bookmarkStart w:id="3" w:name="_Hlk92900283"/>
      <w:r>
        <w:t>5 godina radnoga iskustva, od toga najmanje 1 godina radnog iskustva na predmetnim poslovima</w:t>
      </w:r>
      <w:bookmarkEnd w:id="3"/>
      <w:r>
        <w:t>,</w:t>
      </w:r>
    </w:p>
    <w:p w14:paraId="430433BE" w14:textId="77777777" w:rsidR="008D3E38" w:rsidRDefault="008D3E38" w:rsidP="008D3E38">
      <w:pPr>
        <w:pStyle w:val="ListParagraph"/>
        <w:numPr>
          <w:ilvl w:val="0"/>
          <w:numId w:val="13"/>
        </w:numPr>
        <w:spacing w:after="0" w:line="259" w:lineRule="auto"/>
        <w:jc w:val="both"/>
      </w:pPr>
      <w:bookmarkStart w:id="4" w:name="_Hlk92900258"/>
      <w:r>
        <w:t>organizatorske sposobnosti, vođenje poslova, komunikacijske vještine, odgovornost i stabilnost u poslu</w:t>
      </w:r>
      <w:bookmarkEnd w:id="4"/>
      <w:r>
        <w:t>,</w:t>
      </w:r>
    </w:p>
    <w:p w14:paraId="1341DD9D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nepostojanje okolnosti iz članka 239. stavka 2. Zakona o trgovačkim društvima:</w:t>
      </w:r>
    </w:p>
    <w:p w14:paraId="60DF7E7D" w14:textId="77777777" w:rsidR="008D3E38" w:rsidRDefault="008D3E38" w:rsidP="008D3E38">
      <w:pPr>
        <w:pStyle w:val="ListParagraph"/>
        <w:numPr>
          <w:ilvl w:val="0"/>
          <w:numId w:val="14"/>
        </w:numPr>
        <w:spacing w:after="0" w:line="259" w:lineRule="auto"/>
        <w:jc w:val="both"/>
      </w:pPr>
      <w:r>
        <w:t>da kandidat/kinja nije kažnjen/a za kazneno djelo zlouporabe stečaja, zlouporabe u postupku stečaja, pogodovanja vjerovniku ili povrede obveze vođenja trgovačkih i poslovnih knjiga iz Kaznenog zakonika Republike Hrvatske i to za vrijeme od pet godina od pravomoćnosti presude kojom je osuđen/a, s time da se u to vrijeme ne računa vrijeme provedeno na izdržavanju kazne</w:t>
      </w:r>
    </w:p>
    <w:p w14:paraId="790472EC" w14:textId="77777777" w:rsidR="008D3E38" w:rsidRDefault="008D3E38" w:rsidP="008D3E38">
      <w:pPr>
        <w:pStyle w:val="ListParagraph"/>
        <w:numPr>
          <w:ilvl w:val="0"/>
          <w:numId w:val="14"/>
        </w:numPr>
        <w:spacing w:after="0" w:line="259" w:lineRule="auto"/>
        <w:jc w:val="both"/>
      </w:pPr>
      <w:r>
        <w:t>da kandidatu/kinji nije izrečena mjera sigurnosti zabrane obavljanja zanimanja koje je u potpunosti ili djelomično obuhvaćeno predmetom poslovanja društva za vrijeme dok traje ta zabrana,</w:t>
      </w:r>
    </w:p>
    <w:p w14:paraId="3AB9CF0E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poznavanje rada na računalu (MS office aplikacije),</w:t>
      </w:r>
    </w:p>
    <w:p w14:paraId="054927BA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poznavanje engleskog jezika – samoprocjena europska razina (prema europassu)</w:t>
      </w:r>
    </w:p>
    <w:p w14:paraId="6285C3AA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vozačka dozvola B kategorije.</w:t>
      </w:r>
    </w:p>
    <w:p w14:paraId="40B03A55" w14:textId="77777777" w:rsidR="008D3E38" w:rsidRDefault="008D3E38" w:rsidP="008D3E38">
      <w:pPr>
        <w:spacing w:after="0"/>
        <w:jc w:val="both"/>
      </w:pPr>
    </w:p>
    <w:p w14:paraId="43BAA618" w14:textId="77777777" w:rsidR="008D3E38" w:rsidRDefault="008D3E38" w:rsidP="008D3E38">
      <w:pPr>
        <w:spacing w:after="0"/>
        <w:jc w:val="both"/>
      </w:pPr>
    </w:p>
    <w:p w14:paraId="6A82D10A" w14:textId="77777777" w:rsidR="008D3E38" w:rsidRPr="00257A64" w:rsidRDefault="008D3E38" w:rsidP="008D3E38">
      <w:pPr>
        <w:jc w:val="both"/>
        <w:rPr>
          <w:b/>
          <w:bCs/>
        </w:rPr>
      </w:pPr>
      <w:bookmarkStart w:id="5" w:name="_Hlk92900560"/>
      <w:r w:rsidRPr="00257A64">
        <w:rPr>
          <w:b/>
          <w:bCs/>
        </w:rPr>
        <w:t>Kandidati su dužni dostaviti sljedeće dokumente:</w:t>
      </w:r>
    </w:p>
    <w:p w14:paraId="379A632C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 xml:space="preserve">motivacijsko pismo koje obvezno mora sadržavati ime i prezime, datum rođenja, adresu stanovanja, kontakt telefon, e-mail adresu te naziv radnog mjesta na koje se osoba prijavljuje, detaljan opis motivacije za rad na ovom radnom mjestu koji uključuje prikaz traženih vještina i kompetencija kandidata i komparativne prednosti u odnosu na ostale kandidate, </w:t>
      </w:r>
    </w:p>
    <w:p w14:paraId="38DB5019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životopis koji podupire opis iz prethodne točke,</w:t>
      </w:r>
    </w:p>
    <w:p w14:paraId="509CA300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dokaz o odgovarajućem stupnju obrazovanja odnosno o stečenoj stručnoj spremi (presliku diplome),</w:t>
      </w:r>
    </w:p>
    <w:p w14:paraId="242621A0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dokaz o državljanstvu (presliku domovnice, osobne iskaznice ili putovnice),</w:t>
      </w:r>
    </w:p>
    <w:p w14:paraId="65E4BCCE" w14:textId="77777777" w:rsidR="008D3E38" w:rsidRDefault="008D3E38" w:rsidP="008D3E38">
      <w:pPr>
        <w:pStyle w:val="ListParagraph"/>
        <w:numPr>
          <w:ilvl w:val="0"/>
          <w:numId w:val="12"/>
        </w:numPr>
        <w:spacing w:line="259" w:lineRule="auto"/>
        <w:jc w:val="both"/>
      </w:pPr>
      <w:r w:rsidRPr="00B742CD">
        <w:lastRenderedPageBreak/>
        <w:t>dokaz o ukupnom radnom iskustvu odnosno radnom stažu (ispis elektroničkog zapisa podataka Hrvatskog zavoda za mirovinsko osiguranje ili potvrda o podacima evidentiranim u evidenciji Hrvatskog zavoda za mirovinsko osiguranje),</w:t>
      </w:r>
    </w:p>
    <w:p w14:paraId="132C2832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izjavu kandidata ovjerenu od javnog bilježnika da nema zapreka iz čl. 239. st. 2. Zakona o trgovačkim društvima,</w:t>
      </w:r>
    </w:p>
    <w:p w14:paraId="200EB539" w14:textId="77777777" w:rsidR="008D3E38" w:rsidRDefault="008D3E38" w:rsidP="008D3E38">
      <w:pPr>
        <w:pStyle w:val="ListParagraph"/>
        <w:numPr>
          <w:ilvl w:val="0"/>
          <w:numId w:val="12"/>
        </w:numPr>
        <w:spacing w:after="0" w:line="259" w:lineRule="auto"/>
        <w:jc w:val="both"/>
      </w:pPr>
      <w:r>
        <w:t>uvjerenje nadležnog suda da se protiv podnositelja prijave ne vodi kazneni postupak (preslika, ne starija od 2 mjeseca).</w:t>
      </w:r>
    </w:p>
    <w:p w14:paraId="6F4B01E1" w14:textId="77777777" w:rsidR="008D3E38" w:rsidRDefault="008D3E38" w:rsidP="008D3E38">
      <w:pPr>
        <w:spacing w:after="0"/>
        <w:jc w:val="both"/>
      </w:pPr>
    </w:p>
    <w:p w14:paraId="2B93FB18" w14:textId="77777777" w:rsidR="008D3E38" w:rsidRPr="000104DA" w:rsidRDefault="008D3E38" w:rsidP="008D3E38">
      <w:pPr>
        <w:spacing w:after="0"/>
        <w:jc w:val="both"/>
      </w:pPr>
      <w:r w:rsidRPr="000104DA">
        <w:t>Direktor/ica – član/ica Uprave društva REGIONALNI CENTAR ČISTOG OKOLIŠA d.o.o. imenuje se na mandatno razdoblje od 5 (pet) godina.</w:t>
      </w:r>
    </w:p>
    <w:p w14:paraId="67147FFD" w14:textId="77777777" w:rsidR="008D3E38" w:rsidRDefault="008D3E38" w:rsidP="008D3E38">
      <w:pPr>
        <w:spacing w:after="0"/>
      </w:pPr>
    </w:p>
    <w:p w14:paraId="187EF690" w14:textId="77777777" w:rsidR="008D3E38" w:rsidRDefault="008D3E38" w:rsidP="008D3E38">
      <w:pPr>
        <w:jc w:val="both"/>
      </w:pPr>
      <w:r>
        <w:t>Na Natječaj se mogu ravnopravno prijaviti osobe oba spola.</w:t>
      </w:r>
    </w:p>
    <w:p w14:paraId="59C5AA22" w14:textId="77777777" w:rsidR="008D3E38" w:rsidRDefault="008D3E38" w:rsidP="008D3E38">
      <w:pPr>
        <w:jc w:val="both"/>
        <w:rPr>
          <w:b/>
          <w:bCs/>
        </w:rPr>
      </w:pPr>
      <w:r>
        <w:t>Urednom prijavom smatra se prijava koja sadrži svu traženu dokumentaciju navedenu u ovom natječaju.</w:t>
      </w:r>
      <w:r w:rsidRPr="001D4DDA">
        <w:rPr>
          <w:b/>
          <w:bCs/>
        </w:rPr>
        <w:t xml:space="preserve"> </w:t>
      </w:r>
      <w:r w:rsidRPr="00AB4BCB">
        <w:t>Nepotpune i nepravodobno dostavljene prijave neće se razmatrati.</w:t>
      </w:r>
      <w:r>
        <w:rPr>
          <w:b/>
          <w:bCs/>
        </w:rPr>
        <w:t xml:space="preserve"> </w:t>
      </w:r>
    </w:p>
    <w:p w14:paraId="0F1CC08F" w14:textId="77777777" w:rsidR="008D3E38" w:rsidRPr="009C6B29" w:rsidRDefault="008D3E38" w:rsidP="008D3E38">
      <w:pPr>
        <w:jc w:val="both"/>
      </w:pPr>
      <w:r w:rsidRPr="009C6B29">
        <w:t xml:space="preserve">Osoba koja ne podnese pravovremenu i urednu prijavu ili ne ispunjava formalne uvjete iz </w:t>
      </w:r>
      <w:r>
        <w:t>Natječaja</w:t>
      </w:r>
      <w:r w:rsidRPr="009C6B29">
        <w:t xml:space="preserve">, ne smatra se kandidatom prijavljenim na </w:t>
      </w:r>
      <w:r>
        <w:t>natječaj</w:t>
      </w:r>
      <w:r w:rsidRPr="009C6B29">
        <w:t xml:space="preserve"> i njegova prijava neće biti razmatrana, te će mu o tome biti dostavljena pisana obavijest. </w:t>
      </w:r>
    </w:p>
    <w:p w14:paraId="5D13D822" w14:textId="77777777" w:rsidR="008D3E38" w:rsidRPr="009C6B29" w:rsidRDefault="008D3E38" w:rsidP="008D3E38">
      <w:pPr>
        <w:jc w:val="both"/>
      </w:pPr>
      <w:r w:rsidRPr="009C6B29">
        <w:t xml:space="preserve">Podnositelji s nepotpunim prijavama neće biti pozvani na dopunjavanje prijava. </w:t>
      </w:r>
    </w:p>
    <w:p w14:paraId="5D57744E" w14:textId="77777777" w:rsidR="008D3E38" w:rsidRPr="009C6B29" w:rsidRDefault="008D3E38" w:rsidP="008D3E38">
      <w:pPr>
        <w:jc w:val="both"/>
      </w:pPr>
      <w:r w:rsidRPr="009C6B29">
        <w:t>Dostavljena dokumentacija se ne vraća.</w:t>
      </w:r>
    </w:p>
    <w:p w14:paraId="6F0247BF" w14:textId="77777777" w:rsidR="00623CFC" w:rsidRDefault="008D3E38" w:rsidP="008D3E38">
      <w:pPr>
        <w:spacing w:after="0"/>
        <w:jc w:val="both"/>
      </w:pPr>
      <w:r>
        <w:t>Prijava na natječaj, zajedno s dokazima o uvjetima ispunjavanja natječaja, podnosi se u roku od</w:t>
      </w:r>
      <w:r w:rsidRPr="00AB4BCB">
        <w:t xml:space="preserve"> 8 (osam) dana</w:t>
      </w:r>
      <w:r>
        <w:t xml:space="preserve"> od dana objave Natječaja na internetskim stranicama Hrvatskog zavoda za zapošljavanje. </w:t>
      </w:r>
    </w:p>
    <w:p w14:paraId="76281F26" w14:textId="6635340E" w:rsidR="00623CFC" w:rsidRDefault="001C1169" w:rsidP="008D3E38">
      <w:pPr>
        <w:spacing w:after="0"/>
        <w:jc w:val="both"/>
      </w:pPr>
      <w:r>
        <w:t>Rok za dostavu prijava je 18.03.2022. godine.</w:t>
      </w:r>
    </w:p>
    <w:p w14:paraId="3CF4BC0F" w14:textId="77777777" w:rsidR="00623CFC" w:rsidRDefault="00623CFC" w:rsidP="008D3E38">
      <w:pPr>
        <w:spacing w:after="0"/>
        <w:jc w:val="both"/>
      </w:pPr>
    </w:p>
    <w:p w14:paraId="7F8DF195" w14:textId="77777777" w:rsidR="008D3E38" w:rsidRPr="00AD056D" w:rsidRDefault="008D3E38" w:rsidP="008D3E38">
      <w:pPr>
        <w:spacing w:after="0"/>
        <w:jc w:val="both"/>
      </w:pPr>
      <w:r w:rsidRPr="001D4DDA">
        <w:t>Prijave kandidata se dostavljaju u zatvorenoj omotnici sa naznakom</w:t>
      </w:r>
      <w:r w:rsidRPr="0066476D">
        <w:rPr>
          <w:b/>
          <w:bCs/>
        </w:rPr>
        <w:t xml:space="preserve"> </w:t>
      </w:r>
      <w:r w:rsidRPr="00AB4BCB">
        <w:t xml:space="preserve">„Natječaj za radno mjesto – Direktor/ica – ne otvarati” </w:t>
      </w:r>
      <w:r w:rsidRPr="001D4DDA">
        <w:t xml:space="preserve">na adresu: </w:t>
      </w:r>
      <w:bookmarkStart w:id="6" w:name="_Hlk92900421"/>
      <w:r w:rsidRPr="001D4DDA">
        <w:t>R</w:t>
      </w:r>
      <w:r>
        <w:t>EGIONALNI CENTAR ČISTOG OKOLIŠA</w:t>
      </w:r>
      <w:r w:rsidRPr="001D4DDA">
        <w:t xml:space="preserve"> d.o.o., Vukovarska 148b, </w:t>
      </w:r>
      <w:r>
        <w:t xml:space="preserve">21000 </w:t>
      </w:r>
      <w:r w:rsidRPr="001D4DDA">
        <w:t>Split.</w:t>
      </w:r>
      <w:bookmarkEnd w:id="6"/>
    </w:p>
    <w:p w14:paraId="75DD4A97" w14:textId="77777777" w:rsidR="008D3E38" w:rsidRDefault="008D3E38" w:rsidP="008D3E38">
      <w:pPr>
        <w:jc w:val="both"/>
      </w:pPr>
      <w:r>
        <w:t>S kandidatima koji ispunjavaju uvjete iz natječaja obavit će se intervju. Odluku o izboru i imenovanju direktora/ice - člana/ice uprave donosi Skupština Društva. Skupština zadržava pravo neizbora nijednog kandidata. Skupština društva REGIONALNI CENTAR ČISTOG OKOLIŠA d.o.o. ima pravo poništiti ovaj natječaj u bilo kojem trenutku i bez obveze navođenja razloga.</w:t>
      </w:r>
    </w:p>
    <w:p w14:paraId="4583689C" w14:textId="77777777" w:rsidR="008D3E38" w:rsidRDefault="008D3E38" w:rsidP="008D3E38">
      <w:pPr>
        <w:jc w:val="both"/>
      </w:pPr>
      <w:r>
        <w:t>Protiv odluke o imenovanju Direktora/ice – član/ice Uprave koju donosi Skupština Društva ne postoji mogućnost žalbe ili drugog pravnog lijeka.</w:t>
      </w:r>
    </w:p>
    <w:p w14:paraId="5D50F5EC" w14:textId="77777777" w:rsidR="008D3E38" w:rsidRDefault="008D3E38" w:rsidP="008D3E38">
      <w:pPr>
        <w:jc w:val="both"/>
      </w:pPr>
      <w:r>
        <w:t>Kandidati koji se na temelju posebnih propisa pozivaju na pravo prednosti prilikom zapošljavanja, obvezni su u prijavi na natječaj pozvati se na to pravo i priložiti sve dokaze koje posebni propisi određuju za ostvarivanje tog prava. Takvi kandidati ostvaruju prednost prilikom zapošljavanja u odnosu na ostale pristupnike, samo pod jednakim uvjetima.</w:t>
      </w:r>
    </w:p>
    <w:p w14:paraId="05F742FE" w14:textId="77777777" w:rsidR="008D3E38" w:rsidRDefault="008D3E38" w:rsidP="008D3E38">
      <w:pPr>
        <w:jc w:val="both"/>
      </w:pPr>
      <w:r>
        <w:t xml:space="preserve">Kandidat koji se pozvao na pravo prednosti na temelju Zakona o hrvatskim braniteljima iz Domovinskog rata i članovima njihovih obitelji (NN 121/17, 98/19, 84/21) dužan je dostaviti sve dokaze iz članka 103. citiranog Zakona. Dokazi potrebni za ostvarivanje prava prednosti prilikom zapošljavanja objavljeni su na internetskoj stranici Ministarstva hrvatskih branitelja Republike Hrvatske, poveznice u nastavku: </w:t>
      </w:r>
    </w:p>
    <w:p w14:paraId="79D1BF18" w14:textId="77777777" w:rsidR="008D3E38" w:rsidRDefault="002C7493" w:rsidP="008D3E38">
      <w:pPr>
        <w:jc w:val="both"/>
        <w:rPr>
          <w:rStyle w:val="Hyperlink"/>
        </w:rPr>
      </w:pPr>
      <w:hyperlink r:id="rId8" w:history="1">
        <w:r w:rsidR="008D3E38" w:rsidRPr="00AA20AF">
          <w:rPr>
            <w:rStyle w:val="Hyperlink"/>
          </w:rPr>
          <w:t>https://branitelji.gov.hr/zaposljavanje-u-drzavnoj-sluzbi/843</w:t>
        </w:r>
      </w:hyperlink>
    </w:p>
    <w:p w14:paraId="7E9CFE17" w14:textId="77777777" w:rsidR="008D3E38" w:rsidRDefault="002C7493" w:rsidP="008D3E38">
      <w:pPr>
        <w:jc w:val="both"/>
      </w:pPr>
      <w:hyperlink r:id="rId9" w:history="1">
        <w:r w:rsidR="008D3E38" w:rsidRPr="002E23D0">
          <w:rPr>
            <w:rStyle w:val="Hyperlink"/>
          </w:rPr>
          <w:t>https://branitelji.gov.hr/UserDocsImages//dokumenti/Nikola//popis%20dokaza%20za%20ostvarivanje%20prava%20prednosti%20pri%20zapošljavanju-%20ZOHBDR%202021.pdf</w:t>
        </w:r>
      </w:hyperlink>
    </w:p>
    <w:p w14:paraId="67CCBAA7" w14:textId="77777777" w:rsidR="008D3E38" w:rsidRDefault="008D3E38" w:rsidP="008D3E38">
      <w:pPr>
        <w:jc w:val="both"/>
      </w:pPr>
      <w:r w:rsidRPr="009C6B29">
        <w:lastRenderedPageBreak/>
        <w:t xml:space="preserve">Prijavom na </w:t>
      </w:r>
      <w:r>
        <w:t>Natječaj</w:t>
      </w:r>
      <w:r w:rsidRPr="009C6B29">
        <w:t xml:space="preserve"> kandidati su izričito suglasni da REGIONALNI CENTAR ČISTOG OKOLIŠA d.o.o. može njihove osobne podatke dostavljene u prijavi koristiti, prikupljati i obrađivati isključivo u svrhu provedbe natječajnog postupka, a sve sukladno Općoj uredbi o zaštiti podataka (EU) 2016/679 Europskog parlamenta i Vijeća od 27. travnja 2016. o zaštiti pojedinaca u vezi s obradom osobnih podataka i o slobodnom kretanju takvih podataka te o stavljanju izvan snage Direktive 95/46/EZ (Opća uredba o zaštiti podataka) i zakonskim propisima.</w:t>
      </w:r>
    </w:p>
    <w:bookmarkEnd w:id="1"/>
    <w:bookmarkEnd w:id="5"/>
    <w:p w14:paraId="72C242DC" w14:textId="77777777" w:rsidR="008D3E38" w:rsidRPr="008D3E38" w:rsidRDefault="00CF2B17" w:rsidP="008D3E38">
      <w:pPr>
        <w:spacing w:after="0"/>
        <w:jc w:val="right"/>
      </w:pPr>
      <w:r>
        <w:rPr>
          <w:bCs/>
        </w:rPr>
        <w:t xml:space="preserve">                                                                                                             </w:t>
      </w:r>
      <w:bookmarkEnd w:id="0"/>
      <w:r w:rsidR="008D3E38" w:rsidRPr="008D3E38">
        <w:t>Nadzorni odbor društva</w:t>
      </w:r>
    </w:p>
    <w:p w14:paraId="218BE311" w14:textId="77777777" w:rsidR="008D3E38" w:rsidRPr="008D3E38" w:rsidRDefault="008D3E38" w:rsidP="008D3E38">
      <w:pPr>
        <w:spacing w:after="0"/>
        <w:jc w:val="right"/>
      </w:pPr>
      <w:r w:rsidRPr="008D3E38">
        <w:t>REGIONALNI CENTAR ČISTOG OKOLIŠA d.o.o.</w:t>
      </w:r>
    </w:p>
    <w:p w14:paraId="0E92C172" w14:textId="77777777" w:rsidR="008D3E38" w:rsidRPr="008D3E38" w:rsidRDefault="008D3E38" w:rsidP="008D3E38">
      <w:pPr>
        <w:spacing w:after="0"/>
        <w:jc w:val="right"/>
      </w:pPr>
      <w:r w:rsidRPr="008D3E38">
        <w:t>Predsjednik Nadzornog odbora</w:t>
      </w:r>
    </w:p>
    <w:p w14:paraId="2F13E3B8" w14:textId="661CCBD9" w:rsidR="008D3E38" w:rsidRPr="008D3E38" w:rsidRDefault="008D3E38" w:rsidP="008D3E38">
      <w:pPr>
        <w:spacing w:after="0"/>
        <w:jc w:val="right"/>
      </w:pPr>
      <w:r>
        <w:t>Ivica Budimir</w:t>
      </w:r>
      <w:r w:rsidR="00623CFC">
        <w:t>, v. r.</w:t>
      </w:r>
    </w:p>
    <w:p w14:paraId="2EC9FDB7" w14:textId="2913D141" w:rsidR="00C568A5" w:rsidRPr="00180929" w:rsidRDefault="00C568A5" w:rsidP="00180929">
      <w:pPr>
        <w:spacing w:after="0"/>
        <w:rPr>
          <w:bCs/>
        </w:rPr>
      </w:pPr>
    </w:p>
    <w:sectPr w:rsidR="00C568A5" w:rsidRPr="00180929" w:rsidSect="005F757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C083" w14:textId="77777777" w:rsidR="002C7493" w:rsidRDefault="002C7493" w:rsidP="00376226">
      <w:pPr>
        <w:spacing w:after="0" w:line="240" w:lineRule="auto"/>
      </w:pPr>
      <w:r>
        <w:separator/>
      </w:r>
    </w:p>
  </w:endnote>
  <w:endnote w:type="continuationSeparator" w:id="0">
    <w:p w14:paraId="591182A3" w14:textId="77777777" w:rsidR="002C7493" w:rsidRDefault="002C7493" w:rsidP="003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01175"/>
      <w:docPartObj>
        <w:docPartGallery w:val="Page Numbers (Bottom of Page)"/>
        <w:docPartUnique/>
      </w:docPartObj>
    </w:sdtPr>
    <w:sdtEndPr/>
    <w:sdtContent>
      <w:p w14:paraId="7A27F8F7" w14:textId="77777777" w:rsidR="00A73EF4" w:rsidRDefault="00A73E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708AD" w14:textId="77777777" w:rsidR="00376226" w:rsidRDefault="00376226" w:rsidP="009D5BCC">
    <w:pPr>
      <w:pStyle w:val="Footer"/>
      <w:ind w:lef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D90D" w14:textId="4085159A" w:rsidR="00A73EF4" w:rsidRDefault="00A73EF4" w:rsidP="00C91647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7E49" w14:textId="77777777" w:rsidR="002C7493" w:rsidRDefault="002C7493" w:rsidP="00376226">
      <w:pPr>
        <w:spacing w:after="0" w:line="240" w:lineRule="auto"/>
      </w:pPr>
      <w:r>
        <w:separator/>
      </w:r>
    </w:p>
  </w:footnote>
  <w:footnote w:type="continuationSeparator" w:id="0">
    <w:p w14:paraId="58C5B13B" w14:textId="77777777" w:rsidR="002C7493" w:rsidRDefault="002C7493" w:rsidP="003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DA3B" w14:textId="77777777" w:rsidR="00376226" w:rsidRDefault="00376226" w:rsidP="009D5BCC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05F" w14:textId="77777777" w:rsidR="00A73EF4" w:rsidRDefault="00A73EF4" w:rsidP="00A73EF4">
    <w:pPr>
      <w:pStyle w:val="Header"/>
      <w:ind w:left="-851"/>
    </w:pPr>
    <w:r w:rsidRPr="00376226">
      <w:rPr>
        <w:noProof/>
        <w:lang w:val="en-US"/>
      </w:rPr>
      <w:drawing>
        <wp:inline distT="0" distB="0" distL="0" distR="0" wp14:anchorId="39F54F16" wp14:editId="587344A0">
          <wp:extent cx="7262054" cy="1628775"/>
          <wp:effectExtent l="0" t="0" r="0" b="0"/>
          <wp:docPr id="43" name="Picture 77" descr="C:\Users\grafika BP\Desktop\regionaln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ka BP\Desktop\regionalni heade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054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0CEF0" w14:textId="77777777" w:rsidR="001131F0" w:rsidRPr="00A73EF4" w:rsidRDefault="001131F0" w:rsidP="00A73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E5E"/>
    <w:multiLevelType w:val="hybridMultilevel"/>
    <w:tmpl w:val="CF6E69D0"/>
    <w:lvl w:ilvl="0" w:tplc="DE9ECC6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F8771EB"/>
    <w:multiLevelType w:val="hybridMultilevel"/>
    <w:tmpl w:val="D40417A8"/>
    <w:lvl w:ilvl="0" w:tplc="010A2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861"/>
    <w:multiLevelType w:val="hybridMultilevel"/>
    <w:tmpl w:val="A060F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2B50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4C6"/>
    <w:multiLevelType w:val="hybridMultilevel"/>
    <w:tmpl w:val="7A9AE692"/>
    <w:lvl w:ilvl="0" w:tplc="BEC64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51532B"/>
    <w:multiLevelType w:val="hybridMultilevel"/>
    <w:tmpl w:val="58C62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50752"/>
    <w:multiLevelType w:val="hybridMultilevel"/>
    <w:tmpl w:val="74A68124"/>
    <w:lvl w:ilvl="0" w:tplc="82F6B8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313A"/>
    <w:multiLevelType w:val="hybridMultilevel"/>
    <w:tmpl w:val="5868009E"/>
    <w:lvl w:ilvl="0" w:tplc="C4F23158">
      <w:start w:val="1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690F"/>
    <w:multiLevelType w:val="hybridMultilevel"/>
    <w:tmpl w:val="D48CB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6F70"/>
    <w:multiLevelType w:val="hybridMultilevel"/>
    <w:tmpl w:val="DF0EC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6CDC"/>
    <w:multiLevelType w:val="hybridMultilevel"/>
    <w:tmpl w:val="3D46012E"/>
    <w:lvl w:ilvl="0" w:tplc="712C34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302F7"/>
    <w:multiLevelType w:val="hybridMultilevel"/>
    <w:tmpl w:val="5AC833F8"/>
    <w:lvl w:ilvl="0" w:tplc="3748207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1F3B"/>
    <w:multiLevelType w:val="hybridMultilevel"/>
    <w:tmpl w:val="CFD01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19BB"/>
    <w:multiLevelType w:val="hybridMultilevel"/>
    <w:tmpl w:val="819E0C00"/>
    <w:lvl w:ilvl="0" w:tplc="DC36A0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226"/>
    <w:rsid w:val="000124DE"/>
    <w:rsid w:val="0001469C"/>
    <w:rsid w:val="000342C2"/>
    <w:rsid w:val="000766EE"/>
    <w:rsid w:val="00081AAF"/>
    <w:rsid w:val="00092D77"/>
    <w:rsid w:val="000A1913"/>
    <w:rsid w:val="000B4A66"/>
    <w:rsid w:val="000D50EA"/>
    <w:rsid w:val="000E3E90"/>
    <w:rsid w:val="001053F2"/>
    <w:rsid w:val="001131F0"/>
    <w:rsid w:val="00132C7D"/>
    <w:rsid w:val="00145D6B"/>
    <w:rsid w:val="001618DF"/>
    <w:rsid w:val="00170C02"/>
    <w:rsid w:val="00180929"/>
    <w:rsid w:val="00187AFF"/>
    <w:rsid w:val="001A1C9A"/>
    <w:rsid w:val="001C1169"/>
    <w:rsid w:val="00202421"/>
    <w:rsid w:val="00216528"/>
    <w:rsid w:val="002169D5"/>
    <w:rsid w:val="00222387"/>
    <w:rsid w:val="0023017F"/>
    <w:rsid w:val="00244626"/>
    <w:rsid w:val="002541C0"/>
    <w:rsid w:val="00254CB1"/>
    <w:rsid w:val="002A469E"/>
    <w:rsid w:val="002C7493"/>
    <w:rsid w:val="002D40DD"/>
    <w:rsid w:val="002E0699"/>
    <w:rsid w:val="002E6E69"/>
    <w:rsid w:val="00315F54"/>
    <w:rsid w:val="003373EA"/>
    <w:rsid w:val="00352A6F"/>
    <w:rsid w:val="00360CB5"/>
    <w:rsid w:val="0037131E"/>
    <w:rsid w:val="003726BE"/>
    <w:rsid w:val="00376226"/>
    <w:rsid w:val="00387D31"/>
    <w:rsid w:val="00392AC4"/>
    <w:rsid w:val="003A5BB5"/>
    <w:rsid w:val="003D524F"/>
    <w:rsid w:val="003E6767"/>
    <w:rsid w:val="0040017E"/>
    <w:rsid w:val="0043402E"/>
    <w:rsid w:val="00435728"/>
    <w:rsid w:val="00444B0E"/>
    <w:rsid w:val="00453DF0"/>
    <w:rsid w:val="0048251A"/>
    <w:rsid w:val="0049593B"/>
    <w:rsid w:val="00516CFE"/>
    <w:rsid w:val="005241B7"/>
    <w:rsid w:val="00530E5B"/>
    <w:rsid w:val="00541D4F"/>
    <w:rsid w:val="00560671"/>
    <w:rsid w:val="0056428C"/>
    <w:rsid w:val="005939E4"/>
    <w:rsid w:val="005A1BF6"/>
    <w:rsid w:val="005C289A"/>
    <w:rsid w:val="005C688C"/>
    <w:rsid w:val="005D1E33"/>
    <w:rsid w:val="005F7571"/>
    <w:rsid w:val="006045BE"/>
    <w:rsid w:val="00610B52"/>
    <w:rsid w:val="00611048"/>
    <w:rsid w:val="00623CFC"/>
    <w:rsid w:val="00624AF6"/>
    <w:rsid w:val="006256B7"/>
    <w:rsid w:val="0062610C"/>
    <w:rsid w:val="00680ADD"/>
    <w:rsid w:val="0068288C"/>
    <w:rsid w:val="006B0F69"/>
    <w:rsid w:val="006B4D09"/>
    <w:rsid w:val="006D6FD0"/>
    <w:rsid w:val="006E12ED"/>
    <w:rsid w:val="00710D14"/>
    <w:rsid w:val="00737A4F"/>
    <w:rsid w:val="00756F8D"/>
    <w:rsid w:val="00764C03"/>
    <w:rsid w:val="00771C1C"/>
    <w:rsid w:val="007853CD"/>
    <w:rsid w:val="007972BF"/>
    <w:rsid w:val="007A0EDA"/>
    <w:rsid w:val="007A4F6B"/>
    <w:rsid w:val="007A620A"/>
    <w:rsid w:val="007B648C"/>
    <w:rsid w:val="007C1254"/>
    <w:rsid w:val="007F1ABC"/>
    <w:rsid w:val="007F566D"/>
    <w:rsid w:val="007F6CE8"/>
    <w:rsid w:val="008005F8"/>
    <w:rsid w:val="0086645C"/>
    <w:rsid w:val="008D3E38"/>
    <w:rsid w:val="008F1D83"/>
    <w:rsid w:val="00916DFE"/>
    <w:rsid w:val="00924C63"/>
    <w:rsid w:val="00926E3C"/>
    <w:rsid w:val="009345F0"/>
    <w:rsid w:val="00935756"/>
    <w:rsid w:val="0094033D"/>
    <w:rsid w:val="00961637"/>
    <w:rsid w:val="009661F5"/>
    <w:rsid w:val="00967D3B"/>
    <w:rsid w:val="009B4827"/>
    <w:rsid w:val="009D5BCC"/>
    <w:rsid w:val="00A307F5"/>
    <w:rsid w:val="00A40E64"/>
    <w:rsid w:val="00A563D0"/>
    <w:rsid w:val="00A673F8"/>
    <w:rsid w:val="00A73EF4"/>
    <w:rsid w:val="00A7657A"/>
    <w:rsid w:val="00A81212"/>
    <w:rsid w:val="00AC4253"/>
    <w:rsid w:val="00AD025E"/>
    <w:rsid w:val="00AD2190"/>
    <w:rsid w:val="00AD70D7"/>
    <w:rsid w:val="00AE7CCF"/>
    <w:rsid w:val="00B17EDC"/>
    <w:rsid w:val="00B30A15"/>
    <w:rsid w:val="00B35A4B"/>
    <w:rsid w:val="00B4592C"/>
    <w:rsid w:val="00B6227F"/>
    <w:rsid w:val="00B810C9"/>
    <w:rsid w:val="00B81226"/>
    <w:rsid w:val="00B90343"/>
    <w:rsid w:val="00B949B4"/>
    <w:rsid w:val="00BA511A"/>
    <w:rsid w:val="00BA6681"/>
    <w:rsid w:val="00BC4603"/>
    <w:rsid w:val="00BE04AB"/>
    <w:rsid w:val="00BE44F0"/>
    <w:rsid w:val="00BF3ECE"/>
    <w:rsid w:val="00BF5102"/>
    <w:rsid w:val="00BF6D21"/>
    <w:rsid w:val="00BF6F96"/>
    <w:rsid w:val="00C07A0D"/>
    <w:rsid w:val="00C32420"/>
    <w:rsid w:val="00C44177"/>
    <w:rsid w:val="00C568A5"/>
    <w:rsid w:val="00C62012"/>
    <w:rsid w:val="00C91647"/>
    <w:rsid w:val="00C941D6"/>
    <w:rsid w:val="00CE435F"/>
    <w:rsid w:val="00CF2B17"/>
    <w:rsid w:val="00D254FE"/>
    <w:rsid w:val="00D45A26"/>
    <w:rsid w:val="00D63762"/>
    <w:rsid w:val="00D71414"/>
    <w:rsid w:val="00D75423"/>
    <w:rsid w:val="00D76DDE"/>
    <w:rsid w:val="00D93DA8"/>
    <w:rsid w:val="00DB0FC7"/>
    <w:rsid w:val="00DB536B"/>
    <w:rsid w:val="00DE09EE"/>
    <w:rsid w:val="00DE614D"/>
    <w:rsid w:val="00DE7DC1"/>
    <w:rsid w:val="00E1519F"/>
    <w:rsid w:val="00E44D7A"/>
    <w:rsid w:val="00E855B6"/>
    <w:rsid w:val="00E920DA"/>
    <w:rsid w:val="00EC1F14"/>
    <w:rsid w:val="00ED2306"/>
    <w:rsid w:val="00ED3D6D"/>
    <w:rsid w:val="00EF1C8C"/>
    <w:rsid w:val="00F0142D"/>
    <w:rsid w:val="00F05F16"/>
    <w:rsid w:val="00F4298B"/>
    <w:rsid w:val="00F4652F"/>
    <w:rsid w:val="00F7159C"/>
    <w:rsid w:val="00F81E40"/>
    <w:rsid w:val="00FC2589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60B7"/>
  <w15:docId w15:val="{1ED6EA7F-6B89-412C-B9E4-C4458DC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26"/>
  </w:style>
  <w:style w:type="paragraph" w:styleId="Footer">
    <w:name w:val="footer"/>
    <w:basedOn w:val="Normal"/>
    <w:link w:val="FooterChar"/>
    <w:uiPriority w:val="99"/>
    <w:unhideWhenUsed/>
    <w:rsid w:val="003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26"/>
  </w:style>
  <w:style w:type="paragraph" w:styleId="ListParagraph">
    <w:name w:val="List Paragraph"/>
    <w:aliases w:val="Heading 12,heading 1,naslov 1,Naslov 12,Graf,Graf1,Graf2,Graf3,Graf4,Graf5,Graf6,Graf7,Graf8,Graf9,Graf10,Graf11,Graf12,Graf13,Graf14,Graf15,Graf16,Graf17,Graf18,Graf19,Naslov 11,Paragraphe de liste PBLH,TG lista,Graph &amp; Table tite,lp1"/>
    <w:basedOn w:val="Normal"/>
    <w:link w:val="ListParagraphChar"/>
    <w:uiPriority w:val="34"/>
    <w:qFormat/>
    <w:rsid w:val="00C568A5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,Graf1 Char,Graf2 Char,Graf3 Char,Graf4 Char,Graf5 Char,Graf6 Char,Graf7 Char,Graf8 Char,Graf9 Char,Graf10 Char,Graf11 Char,Graf12 Char,Graf13 Char,Graf14 Char"/>
    <w:basedOn w:val="DefaultParagraphFont"/>
    <w:link w:val="ListParagraph"/>
    <w:uiPriority w:val="34"/>
    <w:locked/>
    <w:rsid w:val="007A620A"/>
  </w:style>
  <w:style w:type="character" w:styleId="CommentReference">
    <w:name w:val="annotation reference"/>
    <w:basedOn w:val="DefaultParagraphFont"/>
    <w:uiPriority w:val="99"/>
    <w:semiHidden/>
    <w:unhideWhenUsed/>
    <w:rsid w:val="007A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0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F16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682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F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u-drzavnoj-sluzbi/84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E376-D68F-479C-8EF4-34AB4C0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BP</dc:creator>
  <cp:lastModifiedBy>Inge Budimac</cp:lastModifiedBy>
  <cp:revision>34</cp:revision>
  <cp:lastPrinted>2021-11-25T07:05:00Z</cp:lastPrinted>
  <dcterms:created xsi:type="dcterms:W3CDTF">2020-04-01T08:12:00Z</dcterms:created>
  <dcterms:modified xsi:type="dcterms:W3CDTF">2022-03-10T12:18:00Z</dcterms:modified>
</cp:coreProperties>
</file>